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D1E6" w14:textId="737FF623" w:rsidR="001D08B9" w:rsidRPr="00D971CE" w:rsidRDefault="00F64CBC" w:rsidP="00D971CE">
      <w:pPr>
        <w:jc w:val="right"/>
        <w:rPr>
          <w:rFonts w:ascii="Palatino Linotype" w:hAnsi="Palatino Linotype"/>
          <w:b/>
          <w:bCs/>
          <w:sz w:val="24"/>
          <w:szCs w:val="24"/>
        </w:rPr>
      </w:pPr>
      <w:r w:rsidRPr="00D971CE">
        <w:rPr>
          <w:rFonts w:ascii="Palatino Linotype" w:hAnsi="Palatino Linotype"/>
          <w:b/>
          <w:bCs/>
          <w:sz w:val="24"/>
          <w:szCs w:val="24"/>
        </w:rPr>
        <w:t>NGUYỄN ANH TÚ – Thi viết cảm nhận</w:t>
      </w:r>
    </w:p>
    <w:p w14:paraId="0F127F66" w14:textId="6E63C9D1" w:rsidR="00F64CBC" w:rsidRPr="00D971CE" w:rsidRDefault="00F64CBC" w:rsidP="00D971CE">
      <w:pPr>
        <w:jc w:val="center"/>
        <w:rPr>
          <w:rFonts w:ascii="Palatino Linotype" w:hAnsi="Palatino Linotype"/>
          <w:b/>
          <w:bCs/>
          <w:sz w:val="32"/>
          <w:szCs w:val="32"/>
        </w:rPr>
      </w:pPr>
      <w:r w:rsidRPr="00D971CE">
        <w:rPr>
          <w:rFonts w:ascii="Palatino Linotype" w:hAnsi="Palatino Linotype"/>
          <w:b/>
          <w:bCs/>
          <w:sz w:val="32"/>
          <w:szCs w:val="32"/>
        </w:rPr>
        <w:t>MỪNG NGÀY NHÀ GIÁO VIỆT NAM 20/11</w:t>
      </w:r>
    </w:p>
    <w:p w14:paraId="0542527D" w14:textId="02B1C93B" w:rsidR="00F64CBC" w:rsidRPr="00D971CE" w:rsidRDefault="00F64CBC" w:rsidP="00D971CE">
      <w:pPr>
        <w:jc w:val="both"/>
        <w:rPr>
          <w:rFonts w:ascii="Palatino Linotype" w:hAnsi="Palatino Linotype"/>
          <w:sz w:val="24"/>
          <w:szCs w:val="24"/>
        </w:rPr>
      </w:pPr>
      <w:r w:rsidRPr="00D971CE">
        <w:rPr>
          <w:rFonts w:ascii="Palatino Linotype" w:hAnsi="Palatino Linotype"/>
          <w:sz w:val="24"/>
          <w:szCs w:val="24"/>
        </w:rPr>
        <w:t>Trong diễn biến phức tạp của dịch Covid-19, sự khó khăn, vất vả không chỉ ở phụ huynh, học sinh mà trên hết thảy là sự nhọc nhằn và áp lực luôn đè nặng trên vai của người thầy. Đại dịch Covid-19 khiến chúng ta nhớ lại Ebola, SARS bởi hậu quả mà nó để lại thật sự rất khó lường. Nó khiến hàng quán phải đóng cửa, giao thông bị phong tỏa, kinh tế rơi vào trạng thái bất ổn định,... và cùng với đó là việc học sinh không được tới trường - một trong những điều đáng lo ngại nhất. Có người cho rằng, việc cho học sinh nghỉ học quá lâu sẽ gây ra tình trạng hổng kiến thức nhưng cũng có những ý kiến đồng tình vì sức khỏe chung của cộng đồng. Thực chất, việc cho học sinh nghỉ học là điều tất yếu phải làm trong tình hình dịch bệnh căng thẳng và mỗi cá nhân cần có ý thức tự học. Việc chúng ta có bảo đảm kiến thức hay không hoàn toàn tùy thuộc vào ý thức tự học bởi cho dù có đến trường nhưng lại lơ đễnh, lười nhác thì hoàn toàn không đem lại hiệu quả, thậm chí dịch bệnh còn lây lan, khó kiểm soát. Chúng ta hãy coi đây là "thời cơ" để bản thân tự tổng hợp, ôn luyện lại những kiến thức trong suốt quá trình học vừa qua, hiện nay, sở giáo dục và đào tạo đã tổ chức chương trình học trên truyền hình, chúng ta hoàn toàn có thể tự trang bị kiến thức cho mình ngay tại nhà. Tự học cũng chính là biện pháp tốt để chúng ta đẩy lùi dịch bệnh, giảm thiểu, hạn chế nguy cơ lây lan của vi-rút. "Người lạc quan sẽ thấy cơ hội trong thách thức, sẽ thấy thuận lợi trong cả khó khăn. Vậy nên hãy tranh thủ thời gian để ta tự học và rèn luyện, đồng thời cùng chung tay đẩy lùi dịch bệnh.</w:t>
      </w:r>
    </w:p>
    <w:p w14:paraId="7981863E" w14:textId="046CC45E" w:rsidR="00D971CE" w:rsidRPr="00D971CE" w:rsidRDefault="00D971CE" w:rsidP="00D971CE">
      <w:pPr>
        <w:jc w:val="both"/>
        <w:rPr>
          <w:rFonts w:ascii="Palatino Linotype" w:hAnsi="Palatino Linotype"/>
          <w:sz w:val="24"/>
          <w:szCs w:val="24"/>
        </w:rPr>
      </w:pPr>
      <w:r w:rsidRPr="00D971CE">
        <w:rPr>
          <w:rFonts w:ascii="Palatino Linotype" w:hAnsi="Palatino Linotype"/>
          <w:sz w:val="24"/>
          <w:szCs w:val="24"/>
        </w:rPr>
        <w:t xml:space="preserve">Việc dạy online trong suốt khoảng thời gian dịch covid diễn biến vô cùng phức tạp là một điều mới mẻ, lạ lẫm cũng không kém phần khó khăn đối với những bậc thầy cô như chúng tôi. Một môi trường học tập đầy mới mẻ, cũng với sự lạ lẫm của những học sinh chưa kịp thích nghi, không những chỉ học sinh mà kể cả chúng tôi cũng gặp nhiều khó khăn trong suốt quá trình giảng dạy. Nếu như việc dạy trực tiếp chỉ khó khăn một phần nhỏ thì việc dạy trực tuyến sẽ khó khăn gấp nhiều lần những phần nhỏ đó. Từ việc soạn bài, lên giáo án, suy nghĩ cách truyền đạt, cách quản lí học sinh như thế nào cho phù hợp đặc biệt là việc chấm bài kiểm tra đã khiến cho chúng tôi gặp nhiều khó khăn. Nếu như trước đây, việc đánh giá và nhận xét chỉ thực hiện trong ngành, thì bây giờ sự phán xét, đưa ra kết luận càng khó hơn. Suốt quá trình học trực tuyến, chúng tôi không thể biết rằng có bao nhiêu học sinh học thật và bao nhiêu học sinh học ảo. Căn bản vì chúng tôi chỉ có thể trao đổi với học sinh qua một thiết bị điện tử và không thể nhìn trực tiếp, có vô vàn lý do để một học sinh có thể trốn học qua việc học trực tuyến. Bên cạnh đó, chất lượng học tập có thể ngày càng đi xuống vì không biết được học sinh có hiểu bài hay không, hay chỉ bật đó rồi bỏ đi nơi khác. Việc sắp xếp,làm và chấm các bài kiểm tra cũng </w:t>
      </w:r>
      <w:r w:rsidRPr="00D971CE">
        <w:rPr>
          <w:rFonts w:ascii="Palatino Linotype" w:hAnsi="Palatino Linotype"/>
          <w:sz w:val="24"/>
          <w:szCs w:val="24"/>
        </w:rPr>
        <w:lastRenderedPageBreak/>
        <w:t>khó khăn, vì không biết những con điểm đó có đúng là điểm thật, có đúng với năng lực của học sinh đó hay không, hay chỉ là những con điểm ảo. Việc soạn giáo án và chỉnh những clip học đã khiến chúng tôi mất rất nhiều thời gian và công sức, có nhiều giáo viên phải thức đến tận 1 hay 2h sáng chỉ để soạn bài, chỉnh clip để ngày mai có thể giảng cho học sinh mình hiểu bài. Song với việc đó cũng không thể không có những niềm vui trong quá trình học, có lẽ vì không nhìn mặt trực tiếp nên học sinh cũng không còn kiệm lời với chúng tôi như trước, nhiều học sinh mạnh dạng nói chuyện và đùa giỡn với chúng tôi trong suốt quá trình học tập. Việc dạy trực tuyến hay dạy trực tiếp đều có cái lợi và cái bất lợi riêng của nó. Cho nên, dù bất cứ hoàn cảnh nào chúng tôi cũng sẽ cố gắng hết sức để hoàn thành công việc của mình, làm việc một cách có hiệu quả và cố gắng giảng dạy, bảo vệ, dẫn dắt các mầm non của đất nước hướng tới tương lai một cách trọn vẹn.</w:t>
      </w:r>
    </w:p>
    <w:p w14:paraId="17224C08" w14:textId="77777777" w:rsidR="00F64CBC" w:rsidRPr="00D971CE" w:rsidRDefault="00F64CBC" w:rsidP="00D971CE">
      <w:pPr>
        <w:rPr>
          <w:rFonts w:ascii="Palatino Linotype" w:hAnsi="Palatino Linotype"/>
          <w:sz w:val="24"/>
          <w:szCs w:val="24"/>
        </w:rPr>
      </w:pPr>
    </w:p>
    <w:p w14:paraId="74389DD5" w14:textId="77777777" w:rsidR="00F64CBC" w:rsidRPr="00D971CE" w:rsidRDefault="00F64CBC" w:rsidP="00D971CE">
      <w:pPr>
        <w:rPr>
          <w:rFonts w:ascii="Palatino Linotype" w:hAnsi="Palatino Linotype"/>
          <w:sz w:val="24"/>
          <w:szCs w:val="24"/>
        </w:rPr>
      </w:pPr>
    </w:p>
    <w:sectPr w:rsidR="00F64CBC" w:rsidRPr="00D97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BC"/>
    <w:rsid w:val="001D08B9"/>
    <w:rsid w:val="00D971CE"/>
    <w:rsid w:val="00DB2D6D"/>
    <w:rsid w:val="00F6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2594"/>
  <w15:chartTrackingRefBased/>
  <w15:docId w15:val="{E6302961-E76E-4D9F-81A5-342A368D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 Tu</dc:creator>
  <cp:keywords/>
  <dc:description/>
  <cp:lastModifiedBy>Nguyen Anh Tu</cp:lastModifiedBy>
  <cp:revision>3</cp:revision>
  <dcterms:created xsi:type="dcterms:W3CDTF">2021-11-09T03:57:00Z</dcterms:created>
  <dcterms:modified xsi:type="dcterms:W3CDTF">2021-11-15T08:07:00Z</dcterms:modified>
</cp:coreProperties>
</file>